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7D" w:rsidRPr="00147F77" w:rsidRDefault="00E40B6B">
      <w:pPr>
        <w:spacing w:line="720" w:lineRule="auto"/>
        <w:rPr>
          <w:rFonts w:ascii="黑体" w:eastAsia="黑体" w:hAnsi="黑体" w:cs="仿宋_GB2312"/>
          <w:color w:val="000000"/>
          <w:sz w:val="32"/>
          <w:szCs w:val="32"/>
        </w:rPr>
      </w:pPr>
      <w:bookmarkStart w:id="0" w:name="_GoBack"/>
      <w:r w:rsidRPr="00147F77">
        <w:rPr>
          <w:rFonts w:ascii="黑体" w:eastAsia="黑体" w:hAnsi="黑体" w:cs="仿宋_GB2312" w:hint="eastAsia"/>
          <w:color w:val="000000"/>
          <w:sz w:val="32"/>
          <w:szCs w:val="32"/>
        </w:rPr>
        <w:t>附件5</w:t>
      </w:r>
    </w:p>
    <w:bookmarkEnd w:id="0"/>
    <w:p w:rsidR="00DC4D7D" w:rsidRDefault="00E40B6B">
      <w:pPr>
        <w:widowControl/>
        <w:spacing w:line="720" w:lineRule="auto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通信行业高级技师（高级业务师）、技师（业务师）工作业绩考核表</w:t>
      </w: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2501"/>
        <w:gridCol w:w="1560"/>
        <w:gridCol w:w="1275"/>
        <w:gridCol w:w="1335"/>
        <w:gridCol w:w="3919"/>
        <w:gridCol w:w="1296"/>
        <w:gridCol w:w="1353"/>
      </w:tblGrid>
      <w:tr w:rsidR="00DC4D7D">
        <w:trPr>
          <w:trHeight w:val="20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5336" w:type="dxa"/>
            <w:gridSpan w:val="3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所在岗位</w:t>
            </w:r>
          </w:p>
        </w:tc>
        <w:tc>
          <w:tcPr>
            <w:tcW w:w="6568" w:type="dxa"/>
            <w:gridSpan w:val="3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考核项目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考核内容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评分标准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考核得分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考核责任人</w:t>
            </w: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德</w:t>
            </w:r>
          </w:p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（20分）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职业道德（8分）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很好3分，尚好2分，一般1分，差0分。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遵纪守法（3分）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很好3分，尚好2分，一般1分，差0分。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团队协作（3分）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很好3分，一般1分，差0分。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有责任心（2分）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很好3分，一般1分，差0分。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工作主动（2分）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很好3分，一般1分，差0分。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勤俭节约（2分）</w:t>
            </w:r>
          </w:p>
        </w:tc>
        <w:tc>
          <w:tcPr>
            <w:tcW w:w="8089" w:type="dxa"/>
            <w:gridSpan w:val="4"/>
            <w:shd w:val="clear" w:color="auto" w:fill="auto"/>
          </w:tcPr>
          <w:p w:rsidR="00DC4D7D" w:rsidRDefault="00E40B6B">
            <w:pPr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在节约资源、节能减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排方面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表现出色3分，尚好2分，一般1分，差0分。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能</w:t>
            </w:r>
          </w:p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（30分）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工作专长（10分）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操作水平高，能熟练解决生产技术上的关键问题10分；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操作水平较高，能解决生产技术上的难点问题7-9分；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操作水平尚可，能解决生产技术上的常见问题4-6分；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操作水平一般0-3分。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学习能力（5分）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努力学习新技术新业务，很好5分，尚好3－4分，一般1－2分，差0分。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创新能力（5分）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很好5分，尚好3分，一般2分，差0分。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分析判断能力（5分）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能对复杂问题做出合理的解释和分析，并独立解决，很好5分，尚好3分，一般2分，差0分。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培训传授能力（5分）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能力强，能毫无保留地传授工作、操作经验5分；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能力尚可，并能较好地传授经验或能力一般，但能尽力传授经验3分；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能力差或能力较强但不愿意传授经验0分。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勤</w:t>
            </w:r>
          </w:p>
          <w:p w:rsidR="00DC4D7D" w:rsidRDefault="00E40B6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（10分）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出勤情况（6分）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全勤6分，较高4分，一般1-3分，差0分。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工作效率（4分）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效率高4分，尚好2-3分，一般1分，差0分。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C4D7D" w:rsidRDefault="00DC4D7D">
      <w:pPr>
        <w:widowControl/>
        <w:jc w:val="center"/>
        <w:rPr>
          <w:rFonts w:ascii="黑体" w:eastAsia="黑体" w:hAnsi="黑体" w:cs="宋体"/>
          <w:kern w:val="0"/>
          <w:szCs w:val="21"/>
        </w:rPr>
        <w:sectPr w:rsidR="00DC4D7D">
          <w:pgSz w:w="16838" w:h="11906" w:orient="landscape"/>
          <w:pgMar w:top="1247" w:right="1440" w:bottom="1134" w:left="1247" w:header="851" w:footer="992" w:gutter="0"/>
          <w:cols w:space="0"/>
          <w:docGrid w:type="lines" w:linePitch="329"/>
        </w:sectPr>
      </w:pP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70"/>
        <w:gridCol w:w="2501"/>
        <w:gridCol w:w="3564"/>
        <w:gridCol w:w="1047"/>
        <w:gridCol w:w="3478"/>
        <w:gridCol w:w="1296"/>
        <w:gridCol w:w="1353"/>
      </w:tblGrid>
      <w:tr w:rsidR="00DC4D7D">
        <w:trPr>
          <w:trHeight w:val="20"/>
          <w:jc w:val="center"/>
        </w:trPr>
        <w:tc>
          <w:tcPr>
            <w:tcW w:w="1314" w:type="dxa"/>
            <w:gridSpan w:val="2"/>
            <w:vMerge w:val="restart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>绩</w:t>
            </w:r>
            <w:proofErr w:type="gramEnd"/>
          </w:p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（40分）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工作成绩（20分）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尽心尽力，能出色完成各项工作任务，表现一贯很好，15-20分；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认真负责、能保质保量完成任务，表现好11-14分；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能做好自己的本职工作，表现较好8-10分；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能基本完成任务，表现一般5-7分；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表现差0分。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gridSpan w:val="2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技术创新（5分）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近两年内创新工作成果获总公司级以上认定5分；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年度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内创新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工作成果获省公司级认定3－4分；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年度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内创新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工作成果获地市公司级认定 1-2分；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年度内未有创新工作成果0分。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gridSpan w:val="2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安全生产（5分）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三年内未发生安全责任事故5分；曾发生不影响生产的安全事故2分；曾发生过安全责任事故0分。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gridSpan w:val="2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获奖评优（5分）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年度内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获集团级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、部级以上奖励5分；获省公司级奖励4分；获市、县级奖励3分；单项业务竞赛获得规定名次或年度考核优秀1-2分。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314" w:type="dxa"/>
            <w:gridSpan w:val="2"/>
            <w:vMerge/>
            <w:shd w:val="clear" w:color="auto" w:fill="auto"/>
            <w:vAlign w:val="center"/>
          </w:tcPr>
          <w:p w:rsidR="00DC4D7D" w:rsidRDefault="00DC4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学术研究（5分）</w:t>
            </w:r>
          </w:p>
        </w:tc>
        <w:tc>
          <w:tcPr>
            <w:tcW w:w="8089" w:type="dxa"/>
            <w:gridSpan w:val="3"/>
            <w:shd w:val="clear" w:color="auto" w:fill="auto"/>
            <w:vAlign w:val="center"/>
          </w:tcPr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近三年内在国家级媒体刊发1篇以上(含1篇)文章5分；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近三年内在省、部、总公司级媒体刊发1篇以上(含1篇)文章3-4分；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近三年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Cs w:val="21"/>
              </w:rPr>
              <w:t>内在地区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Cs w:val="21"/>
              </w:rPr>
              <w:t>和省公司级媒体刊发2篇以上(含2篇)文章1-2分；</w:t>
            </w:r>
          </w:p>
          <w:p w:rsidR="00DC4D7D" w:rsidRDefault="00E40B6B">
            <w:pPr>
              <w:widowControl/>
              <w:jc w:val="lef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近三年内未发表文章论著0分。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20"/>
          <w:jc w:val="center"/>
        </w:trPr>
        <w:tc>
          <w:tcPr>
            <w:tcW w:w="11904" w:type="dxa"/>
            <w:gridSpan w:val="6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 得 分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DC4D7D" w:rsidRDefault="00DC4D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C4D7D">
        <w:trPr>
          <w:trHeight w:val="1883"/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单位综合考核意见</w:t>
            </w:r>
          </w:p>
        </w:tc>
        <w:tc>
          <w:tcPr>
            <w:tcW w:w="6635" w:type="dxa"/>
            <w:gridSpan w:val="3"/>
            <w:shd w:val="clear" w:color="auto" w:fill="auto"/>
            <w:vAlign w:val="center"/>
          </w:tcPr>
          <w:p w:rsidR="00DC4D7D" w:rsidRDefault="00DC4D7D">
            <w:pPr>
              <w:widowControl/>
              <w:ind w:right="440"/>
              <w:rPr>
                <w:rFonts w:ascii="宋体" w:hAnsi="宋体" w:cs="宋体"/>
                <w:kern w:val="0"/>
                <w:szCs w:val="21"/>
              </w:rPr>
            </w:pPr>
          </w:p>
          <w:p w:rsidR="00DC4D7D" w:rsidRDefault="00DC4D7D">
            <w:pPr>
              <w:widowControl/>
              <w:ind w:right="440"/>
              <w:rPr>
                <w:rFonts w:ascii="宋体" w:hAnsi="宋体" w:cs="宋体"/>
                <w:kern w:val="0"/>
                <w:szCs w:val="21"/>
              </w:rPr>
            </w:pPr>
          </w:p>
          <w:p w:rsidR="00DC4D7D" w:rsidRDefault="00DC4D7D">
            <w:pPr>
              <w:widowControl/>
              <w:ind w:right="440"/>
              <w:rPr>
                <w:rFonts w:ascii="宋体" w:hAnsi="宋体" w:cs="宋体"/>
                <w:kern w:val="0"/>
                <w:szCs w:val="21"/>
              </w:rPr>
            </w:pPr>
          </w:p>
          <w:p w:rsidR="00DC4D7D" w:rsidRDefault="00DC4D7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DC4D7D" w:rsidRDefault="00E40B6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  <w:p w:rsidR="00DC4D7D" w:rsidRDefault="00E40B6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年    月    日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C4D7D" w:rsidRDefault="00E40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上级主管部门考核意见</w:t>
            </w:r>
          </w:p>
        </w:tc>
        <w:tc>
          <w:tcPr>
            <w:tcW w:w="6127" w:type="dxa"/>
            <w:gridSpan w:val="3"/>
            <w:shd w:val="clear" w:color="auto" w:fill="auto"/>
            <w:vAlign w:val="center"/>
          </w:tcPr>
          <w:p w:rsidR="00DC4D7D" w:rsidRDefault="00DC4D7D">
            <w:pPr>
              <w:widowControl/>
              <w:ind w:right="440"/>
              <w:rPr>
                <w:rFonts w:ascii="宋体" w:hAnsi="宋体" w:cs="宋体"/>
                <w:kern w:val="0"/>
                <w:szCs w:val="21"/>
              </w:rPr>
            </w:pPr>
          </w:p>
          <w:p w:rsidR="00DC4D7D" w:rsidRDefault="00DC4D7D">
            <w:pPr>
              <w:widowControl/>
              <w:ind w:right="440"/>
              <w:rPr>
                <w:rFonts w:ascii="宋体" w:hAnsi="宋体" w:cs="宋体"/>
                <w:kern w:val="0"/>
                <w:szCs w:val="21"/>
              </w:rPr>
            </w:pPr>
          </w:p>
          <w:p w:rsidR="00DC4D7D" w:rsidRDefault="00DC4D7D">
            <w:pPr>
              <w:widowControl/>
              <w:ind w:right="440"/>
              <w:rPr>
                <w:rFonts w:ascii="宋体" w:hAnsi="宋体" w:cs="宋体"/>
                <w:kern w:val="0"/>
                <w:szCs w:val="21"/>
              </w:rPr>
            </w:pPr>
          </w:p>
          <w:p w:rsidR="00DC4D7D" w:rsidRDefault="00DC4D7D">
            <w:pPr>
              <w:widowControl/>
              <w:ind w:right="440"/>
              <w:rPr>
                <w:rFonts w:ascii="宋体" w:hAnsi="宋体" w:cs="宋体"/>
                <w:kern w:val="0"/>
                <w:szCs w:val="21"/>
              </w:rPr>
            </w:pPr>
          </w:p>
          <w:p w:rsidR="00DC4D7D" w:rsidRDefault="00E40B6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  <w:p w:rsidR="00DC4D7D" w:rsidRDefault="00E40B6B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年    月    日</w:t>
            </w:r>
          </w:p>
        </w:tc>
      </w:tr>
    </w:tbl>
    <w:p w:rsidR="00DC4D7D" w:rsidRDefault="00DC4D7D"/>
    <w:sectPr w:rsidR="00DC4D7D">
      <w:pgSz w:w="16838" w:h="11906" w:orient="landscape"/>
      <w:pgMar w:top="1417" w:right="1440" w:bottom="1134" w:left="1247" w:header="851" w:footer="992" w:gutter="0"/>
      <w:cols w:space="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6C"/>
    <w:rsid w:val="00147F77"/>
    <w:rsid w:val="00B66A6C"/>
    <w:rsid w:val="00DC4D7D"/>
    <w:rsid w:val="00E40B6B"/>
    <w:rsid w:val="00E600AD"/>
    <w:rsid w:val="14647FAF"/>
    <w:rsid w:val="150A6329"/>
    <w:rsid w:val="4DA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FC1AD-32D0-4CAD-B924-E693314D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liqian</dc:creator>
  <cp:lastModifiedBy>孙月</cp:lastModifiedBy>
  <cp:revision>3</cp:revision>
  <dcterms:created xsi:type="dcterms:W3CDTF">2019-07-12T02:33:00Z</dcterms:created>
  <dcterms:modified xsi:type="dcterms:W3CDTF">2019-07-12T03:02:00Z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